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Hammersmith One" w:cs="Hammersmith One" w:eastAsia="Hammersmith One" w:hAnsi="Hammersmith One"/>
        </w:rPr>
      </w:pPr>
      <w:r w:rsidDel="00000000" w:rsidR="00000000" w:rsidRPr="00000000">
        <w:rPr>
          <w:rFonts w:ascii="Hammersmith One" w:cs="Hammersmith One" w:eastAsia="Hammersmith One" w:hAnsi="Hammersmith One"/>
        </w:rPr>
        <w:drawing>
          <wp:inline distB="114300" distT="114300" distL="114300" distR="114300">
            <wp:extent cx="3319463" cy="352806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9463" cy="3528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Hammersmith One" w:cs="Hammersmith One" w:eastAsia="Hammersmith One" w:hAnsi="Hammersmith 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Hammersmith One" w:cs="Hammersmith One" w:eastAsia="Hammersmith One" w:hAnsi="Hammersmith One"/>
          <w:sz w:val="48"/>
          <w:szCs w:val="48"/>
        </w:rPr>
      </w:pPr>
      <w:r w:rsidDel="00000000" w:rsidR="00000000" w:rsidRPr="00000000">
        <w:rPr>
          <w:rFonts w:ascii="Hammersmith One" w:cs="Hammersmith One" w:eastAsia="Hammersmith One" w:hAnsi="Hammersmith One"/>
          <w:sz w:val="48"/>
          <w:szCs w:val="48"/>
          <w:rtl w:val="0"/>
        </w:rPr>
        <w:t xml:space="preserve">Do you want to join the </w:t>
      </w:r>
      <w:r w:rsidDel="00000000" w:rsidR="00000000" w:rsidRPr="00000000">
        <w:rPr>
          <w:rFonts w:ascii="Hammersmith One" w:cs="Hammersmith One" w:eastAsia="Hammersmith One" w:hAnsi="Hammersmith One"/>
          <w:b w:val="1"/>
          <w:sz w:val="60"/>
          <w:szCs w:val="60"/>
          <w:rtl w:val="0"/>
        </w:rPr>
        <w:t xml:space="preserve">First</w:t>
      </w:r>
      <w:r w:rsidDel="00000000" w:rsidR="00000000" w:rsidRPr="00000000">
        <w:rPr>
          <w:rFonts w:ascii="Hammersmith One" w:cs="Hammersmith One" w:eastAsia="Hammersmith One" w:hAnsi="Hammersmith One"/>
          <w:sz w:val="48"/>
          <w:szCs w:val="48"/>
          <w:rtl w:val="0"/>
        </w:rPr>
        <w:t xml:space="preserve">, </w:t>
      </w:r>
      <w:r w:rsidDel="00000000" w:rsidR="00000000" w:rsidRPr="00000000">
        <w:rPr>
          <w:rFonts w:ascii="Hammersmith One" w:cs="Hammersmith One" w:eastAsia="Hammersmith One" w:hAnsi="Hammersmith One"/>
          <w:b w:val="1"/>
          <w:sz w:val="60"/>
          <w:szCs w:val="60"/>
          <w:rtl w:val="0"/>
        </w:rPr>
        <w:t xml:space="preserve">Biggest</w:t>
      </w:r>
      <w:r w:rsidDel="00000000" w:rsidR="00000000" w:rsidRPr="00000000">
        <w:rPr>
          <w:rFonts w:ascii="Hammersmith One" w:cs="Hammersmith One" w:eastAsia="Hammersmith One" w:hAnsi="Hammersmith One"/>
          <w:sz w:val="48"/>
          <w:szCs w:val="48"/>
          <w:rtl w:val="0"/>
        </w:rPr>
        <w:t xml:space="preserve">, and </w:t>
      </w:r>
      <w:r w:rsidDel="00000000" w:rsidR="00000000" w:rsidRPr="00000000">
        <w:rPr>
          <w:rFonts w:ascii="Hammersmith One" w:cs="Hammersmith One" w:eastAsia="Hammersmith One" w:hAnsi="Hammersmith One"/>
          <w:b w:val="1"/>
          <w:sz w:val="60"/>
          <w:szCs w:val="60"/>
          <w:rtl w:val="0"/>
        </w:rPr>
        <w:t xml:space="preserve">Most Successful</w:t>
      </w:r>
      <w:r w:rsidDel="00000000" w:rsidR="00000000" w:rsidRPr="00000000">
        <w:rPr>
          <w:rFonts w:ascii="Hammersmith One" w:cs="Hammersmith One" w:eastAsia="Hammersmith One" w:hAnsi="Hammersmith One"/>
          <w:sz w:val="48"/>
          <w:szCs w:val="48"/>
          <w:rtl w:val="0"/>
        </w:rPr>
        <w:t xml:space="preserve"> Student Business Organization in the world?</w:t>
      </w:r>
    </w:p>
    <w:p w:rsidR="00000000" w:rsidDel="00000000" w:rsidP="00000000" w:rsidRDefault="00000000" w:rsidRPr="00000000">
      <w:pPr>
        <w:contextualSpacing w:val="0"/>
        <w:jc w:val="center"/>
        <w:rPr>
          <w:rFonts w:ascii="Hammersmith One" w:cs="Hammersmith One" w:eastAsia="Hammersmith One" w:hAnsi="Hammersmith One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Hammersmith One" w:cs="Hammersmith One" w:eastAsia="Hammersmith One" w:hAnsi="Hammersmith One"/>
          <w:sz w:val="48"/>
          <w:szCs w:val="48"/>
        </w:rPr>
      </w:pPr>
      <w:r w:rsidDel="00000000" w:rsidR="00000000" w:rsidRPr="00000000">
        <w:rPr>
          <w:rFonts w:ascii="Hammersmith One" w:cs="Hammersmith One" w:eastAsia="Hammersmith One" w:hAnsi="Hammersmith One"/>
          <w:sz w:val="48"/>
          <w:szCs w:val="48"/>
          <w:rtl w:val="0"/>
        </w:rPr>
        <w:t xml:space="preserve">Then join over 250,000 people in coming to Future Business Leaders of America!</w:t>
      </w:r>
    </w:p>
    <w:p w:rsidR="00000000" w:rsidDel="00000000" w:rsidP="00000000" w:rsidRDefault="00000000" w:rsidRPr="00000000">
      <w:pPr>
        <w:contextualSpacing w:val="0"/>
        <w:jc w:val="center"/>
        <w:rPr>
          <w:rFonts w:ascii="Hammersmith One" w:cs="Hammersmith One" w:eastAsia="Hammersmith One" w:hAnsi="Hammersmith One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Hammersmith One" w:cs="Hammersmith One" w:eastAsia="Hammersmith One" w:hAnsi="Hammersmith One"/>
          <w:sz w:val="48"/>
          <w:szCs w:val="48"/>
        </w:rPr>
      </w:pPr>
      <w:r w:rsidDel="00000000" w:rsidR="00000000" w:rsidRPr="00000000">
        <w:rPr>
          <w:rFonts w:ascii="Hammersmith One" w:cs="Hammersmith One" w:eastAsia="Hammersmith One" w:hAnsi="Hammersmith One"/>
          <w:sz w:val="48"/>
          <w:szCs w:val="48"/>
          <w:rtl w:val="0"/>
        </w:rPr>
        <w:t xml:space="preserve">Opening Meeting:</w:t>
      </w:r>
    </w:p>
    <w:p w:rsidR="00000000" w:rsidDel="00000000" w:rsidP="00000000" w:rsidRDefault="00000000" w:rsidRPr="00000000">
      <w:pPr>
        <w:contextualSpacing w:val="0"/>
        <w:jc w:val="center"/>
        <w:rPr>
          <w:rFonts w:ascii="Hammersmith One" w:cs="Hammersmith One" w:eastAsia="Hammersmith One" w:hAnsi="Hammersmith One"/>
          <w:sz w:val="48"/>
          <w:szCs w:val="48"/>
        </w:rPr>
      </w:pPr>
      <w:r w:rsidDel="00000000" w:rsidR="00000000" w:rsidRPr="00000000">
        <w:rPr>
          <w:rFonts w:ascii="Hammersmith One" w:cs="Hammersmith One" w:eastAsia="Hammersmith One" w:hAnsi="Hammersmith One"/>
          <w:sz w:val="48"/>
          <w:szCs w:val="48"/>
          <w:rtl w:val="0"/>
        </w:rPr>
        <w:t xml:space="preserve">Room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Fonts w:ascii="Hammersmith One" w:cs="Hammersmith One" w:eastAsia="Hammersmith One" w:hAnsi="Hammersmith One"/>
          <w:sz w:val="48"/>
          <w:szCs w:val="48"/>
          <w:rtl w:val="0"/>
        </w:rPr>
        <w:t xml:space="preserve">Date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Hammersmith On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mmersmithOne-regular.ttf"/></Relationships>
</file>